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23"/>
        <w:gridCol w:w="3062"/>
        <w:gridCol w:w="2965"/>
      </w:tblGrid>
      <w:tr w:rsidR="00456097" w:rsidRPr="00456097" w:rsidTr="00456097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456097" w:rsidRPr="00456097" w:rsidRDefault="00456097" w:rsidP="00456097">
            <w:pPr>
              <w:jc w:val="center"/>
              <w:outlineLvl w:val="0"/>
              <w:rPr>
                <w:rFonts w:ascii="Tahoma" w:hAnsi="Tahoma"/>
                <w:b/>
                <w:caps/>
                <w:color w:val="FFFFFF"/>
                <w:szCs w:val="20"/>
              </w:rPr>
            </w:pPr>
            <w:r w:rsidRPr="00456097">
              <w:rPr>
                <w:rFonts w:ascii="Tahoma" w:hAnsi="Tahoma"/>
                <w:b/>
                <w:caps/>
                <w:color w:val="FFFFFF"/>
              </w:rPr>
              <w:t>IGS Technical Committee on Stabilization</w:t>
            </w:r>
          </w:p>
        </w:tc>
      </w:tr>
      <w:tr w:rsidR="00456097" w:rsidRPr="00456097" w:rsidTr="00456097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/>
            <w:vAlign w:val="center"/>
          </w:tcPr>
          <w:p w:rsidR="00456097" w:rsidRPr="00456097" w:rsidRDefault="00456097" w:rsidP="00456097">
            <w:pPr>
              <w:jc w:val="center"/>
              <w:outlineLvl w:val="1"/>
              <w:rPr>
                <w:rFonts w:ascii="Tahoma" w:hAnsi="Tahoma"/>
                <w:b/>
                <w:caps/>
                <w:sz w:val="22"/>
                <w:szCs w:val="16"/>
              </w:rPr>
            </w:pPr>
          </w:p>
          <w:p w:rsidR="00456097" w:rsidRPr="00456097" w:rsidRDefault="00456097" w:rsidP="00456097">
            <w:pPr>
              <w:jc w:val="center"/>
              <w:outlineLvl w:val="1"/>
              <w:rPr>
                <w:rFonts w:ascii="Tahoma" w:hAnsi="Tahoma"/>
                <w:b/>
                <w:caps/>
                <w:sz w:val="22"/>
                <w:szCs w:val="16"/>
              </w:rPr>
            </w:pPr>
            <w:r w:rsidRPr="00456097">
              <w:rPr>
                <w:rFonts w:ascii="Tahoma" w:hAnsi="Tahoma"/>
                <w:b/>
                <w:caps/>
                <w:sz w:val="22"/>
                <w:szCs w:val="16"/>
              </w:rPr>
              <w:t>Membership ApplicaTion Form</w:t>
            </w:r>
          </w:p>
          <w:p w:rsidR="00456097" w:rsidRPr="00456097" w:rsidRDefault="00456097" w:rsidP="00456097">
            <w:pPr>
              <w:rPr>
                <w:rFonts w:ascii="Tahoma" w:hAnsi="Tahoma"/>
                <w:sz w:val="16"/>
              </w:rPr>
            </w:pPr>
          </w:p>
        </w:tc>
      </w:tr>
      <w:tr w:rsidR="00456097" w:rsidRPr="00456097" w:rsidTr="00456097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456097" w:rsidRPr="00456097" w:rsidRDefault="00456097" w:rsidP="00456097">
            <w:pPr>
              <w:rPr>
                <w:rFonts w:ascii="Tahoma" w:hAnsi="Tahoma"/>
                <w:sz w:val="16"/>
              </w:rPr>
            </w:pPr>
            <w:r w:rsidRPr="00456097">
              <w:rPr>
                <w:rFonts w:ascii="Tahoma" w:hAnsi="Tahoma"/>
                <w:sz w:val="16"/>
              </w:rPr>
              <w:t>Name:</w:t>
            </w:r>
          </w:p>
        </w:tc>
      </w:tr>
      <w:tr w:rsidR="00456097" w:rsidRPr="00456097" w:rsidTr="00456097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456097" w:rsidRPr="00456097" w:rsidRDefault="00456097" w:rsidP="00456097">
            <w:pPr>
              <w:rPr>
                <w:rFonts w:ascii="Tahoma" w:hAnsi="Tahoma"/>
                <w:sz w:val="16"/>
              </w:rPr>
            </w:pPr>
            <w:r w:rsidRPr="00456097">
              <w:rPr>
                <w:rFonts w:ascii="Tahoma" w:hAnsi="Tahoma"/>
                <w:sz w:val="16"/>
              </w:rPr>
              <w:t xml:space="preserve">Gender:          M </w:t>
            </w:r>
            <w:r w:rsidRPr="00456097">
              <w:rPr>
                <w:rFonts w:ascii="Tahoma" w:hAnsi="Tahoma"/>
                <w:sz w:val="16"/>
              </w:rPr>
              <w:sym w:font="Symbol" w:char="F07F"/>
            </w:r>
            <w:r w:rsidRPr="00456097">
              <w:rPr>
                <w:rFonts w:ascii="Tahoma" w:hAnsi="Tahoma"/>
                <w:sz w:val="16"/>
              </w:rPr>
              <w:t xml:space="preserve">                 F </w:t>
            </w:r>
            <w:r w:rsidRPr="00456097">
              <w:rPr>
                <w:rFonts w:ascii="Tahoma" w:hAnsi="Tahoma"/>
                <w:sz w:val="16"/>
              </w:rPr>
              <w:sym w:font="Symbol" w:char="F07F"/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456097" w:rsidRPr="00456097" w:rsidRDefault="00456097" w:rsidP="00456097">
            <w:pPr>
              <w:rPr>
                <w:rFonts w:ascii="Tahoma" w:hAnsi="Tahoma"/>
                <w:sz w:val="16"/>
              </w:rPr>
            </w:pPr>
            <w:r w:rsidRPr="00456097">
              <w:rPr>
                <w:rFonts w:ascii="Tahoma" w:hAnsi="Tahoma"/>
                <w:sz w:val="16"/>
              </w:rPr>
              <w:t>IGS Membership #: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56097" w:rsidRPr="00456097" w:rsidRDefault="00456097" w:rsidP="00456097">
            <w:pPr>
              <w:rPr>
                <w:rFonts w:ascii="Tahoma" w:hAnsi="Tahoma"/>
                <w:sz w:val="16"/>
              </w:rPr>
            </w:pPr>
            <w:r w:rsidRPr="00456097">
              <w:rPr>
                <w:rFonts w:ascii="Tahoma" w:hAnsi="Tahoma"/>
                <w:sz w:val="16"/>
              </w:rPr>
              <w:t>Phone:</w:t>
            </w:r>
          </w:p>
        </w:tc>
      </w:tr>
      <w:tr w:rsidR="00456097" w:rsidRPr="00456097" w:rsidTr="00456097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456097" w:rsidRPr="00456097" w:rsidRDefault="00456097" w:rsidP="00456097">
            <w:pPr>
              <w:rPr>
                <w:rFonts w:ascii="Tahoma" w:hAnsi="Tahoma"/>
                <w:sz w:val="16"/>
              </w:rPr>
            </w:pPr>
            <w:r w:rsidRPr="00456097">
              <w:rPr>
                <w:rFonts w:ascii="Tahoma" w:hAnsi="Tahoma"/>
                <w:sz w:val="16"/>
              </w:rPr>
              <w:t>Current address:</w:t>
            </w:r>
          </w:p>
        </w:tc>
      </w:tr>
      <w:tr w:rsidR="00456097" w:rsidRPr="00456097" w:rsidTr="00456097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456097" w:rsidRPr="00456097" w:rsidRDefault="00456097" w:rsidP="00456097">
            <w:pPr>
              <w:rPr>
                <w:rFonts w:ascii="Tahoma" w:hAnsi="Tahoma"/>
                <w:sz w:val="16"/>
              </w:rPr>
            </w:pPr>
            <w:r w:rsidRPr="00456097">
              <w:rPr>
                <w:rFonts w:ascii="Tahoma" w:hAnsi="Tahoma"/>
                <w:sz w:val="16"/>
              </w:rPr>
              <w:t>City: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456097" w:rsidRPr="00456097" w:rsidRDefault="00456097" w:rsidP="00456097">
            <w:pPr>
              <w:rPr>
                <w:rFonts w:ascii="Tahoma" w:hAnsi="Tahoma"/>
                <w:sz w:val="16"/>
              </w:rPr>
            </w:pPr>
            <w:r w:rsidRPr="00456097">
              <w:rPr>
                <w:rFonts w:ascii="Tahoma" w:hAnsi="Tahoma"/>
                <w:sz w:val="16"/>
              </w:rPr>
              <w:t>State: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56097" w:rsidRPr="00456097" w:rsidRDefault="00456097" w:rsidP="00456097">
            <w:pPr>
              <w:rPr>
                <w:rFonts w:ascii="Tahoma" w:hAnsi="Tahoma"/>
                <w:sz w:val="16"/>
              </w:rPr>
            </w:pPr>
            <w:r w:rsidRPr="00456097">
              <w:rPr>
                <w:rFonts w:ascii="Tahoma" w:hAnsi="Tahoma"/>
                <w:sz w:val="16"/>
              </w:rPr>
              <w:t>ZIP Code:</w:t>
            </w:r>
          </w:p>
        </w:tc>
      </w:tr>
      <w:tr w:rsidR="00456097" w:rsidRPr="00456097" w:rsidTr="00456097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56097" w:rsidRPr="00456097" w:rsidRDefault="00456097" w:rsidP="00456097">
            <w:pPr>
              <w:rPr>
                <w:rFonts w:ascii="Tahoma" w:hAnsi="Tahoma"/>
                <w:sz w:val="16"/>
              </w:rPr>
            </w:pPr>
            <w:r w:rsidRPr="00456097">
              <w:rPr>
                <w:rFonts w:ascii="Tahoma" w:hAnsi="Tahoma"/>
                <w:sz w:val="16"/>
              </w:rPr>
              <w:t>E-mail:</w:t>
            </w:r>
          </w:p>
        </w:tc>
      </w:tr>
      <w:tr w:rsidR="00456097" w:rsidRPr="00456097" w:rsidTr="00456097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/>
            <w:vAlign w:val="center"/>
          </w:tcPr>
          <w:p w:rsidR="00456097" w:rsidRPr="00456097" w:rsidRDefault="00456097" w:rsidP="00456097">
            <w:pPr>
              <w:jc w:val="center"/>
              <w:outlineLvl w:val="1"/>
              <w:rPr>
                <w:rFonts w:ascii="Tahoma" w:hAnsi="Tahoma"/>
                <w:b/>
                <w:caps/>
                <w:sz w:val="16"/>
                <w:szCs w:val="16"/>
              </w:rPr>
            </w:pPr>
            <w:r w:rsidRPr="00456097">
              <w:rPr>
                <w:rFonts w:ascii="Tahoma" w:hAnsi="Tahoma"/>
                <w:b/>
                <w:caps/>
                <w:sz w:val="16"/>
                <w:szCs w:val="16"/>
              </w:rPr>
              <w:t>Employment Information</w:t>
            </w:r>
          </w:p>
        </w:tc>
      </w:tr>
      <w:tr w:rsidR="00456097" w:rsidRPr="00456097" w:rsidTr="00456097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456097" w:rsidRPr="00456097" w:rsidRDefault="00456097" w:rsidP="00456097">
            <w:pPr>
              <w:rPr>
                <w:rFonts w:ascii="Tahoma" w:hAnsi="Tahoma"/>
                <w:sz w:val="16"/>
              </w:rPr>
            </w:pPr>
            <w:r w:rsidRPr="00456097">
              <w:rPr>
                <w:rFonts w:ascii="Tahoma" w:hAnsi="Tahoma"/>
                <w:sz w:val="16"/>
              </w:rPr>
              <w:t>Current employer:</w:t>
            </w:r>
          </w:p>
        </w:tc>
      </w:tr>
      <w:tr w:rsidR="00456097" w:rsidRPr="00456097" w:rsidTr="00456097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456097" w:rsidRPr="00456097" w:rsidRDefault="00456097" w:rsidP="00456097">
            <w:pPr>
              <w:rPr>
                <w:rFonts w:ascii="Tahoma" w:hAnsi="Tahoma"/>
                <w:sz w:val="16"/>
              </w:rPr>
            </w:pPr>
            <w:r w:rsidRPr="00456097">
              <w:rPr>
                <w:rFonts w:ascii="Tahoma" w:hAnsi="Tahoma"/>
                <w:sz w:val="16"/>
              </w:rPr>
              <w:t>Employer address: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56097" w:rsidRPr="00456097" w:rsidRDefault="00456097" w:rsidP="00456097">
            <w:pPr>
              <w:rPr>
                <w:rFonts w:ascii="Tahoma" w:hAnsi="Tahoma"/>
                <w:sz w:val="16"/>
              </w:rPr>
            </w:pPr>
            <w:r w:rsidRPr="00456097">
              <w:rPr>
                <w:rFonts w:ascii="Tahoma" w:hAnsi="Tahoma"/>
                <w:sz w:val="16"/>
              </w:rPr>
              <w:t>How long?</w:t>
            </w:r>
          </w:p>
        </w:tc>
      </w:tr>
      <w:tr w:rsidR="00456097" w:rsidRPr="00456097" w:rsidTr="00456097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456097" w:rsidRPr="00456097" w:rsidRDefault="00456097" w:rsidP="00456097">
            <w:pPr>
              <w:rPr>
                <w:rFonts w:ascii="Tahoma" w:hAnsi="Tahoma"/>
                <w:sz w:val="16"/>
              </w:rPr>
            </w:pPr>
            <w:r w:rsidRPr="00456097">
              <w:rPr>
                <w:rFonts w:ascii="Tahoma" w:hAnsi="Tahoma"/>
                <w:sz w:val="16"/>
              </w:rPr>
              <w:t>Phone: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:rsidR="00456097" w:rsidRPr="00456097" w:rsidRDefault="00456097" w:rsidP="00456097">
            <w:pPr>
              <w:rPr>
                <w:rFonts w:ascii="Tahoma" w:hAnsi="Tahoma"/>
                <w:sz w:val="16"/>
              </w:rPr>
            </w:pPr>
            <w:r w:rsidRPr="00456097">
              <w:rPr>
                <w:rFonts w:ascii="Tahoma" w:hAnsi="Tahoma"/>
                <w:sz w:val="16"/>
              </w:rPr>
              <w:t>Position:</w:t>
            </w:r>
          </w:p>
        </w:tc>
      </w:tr>
      <w:tr w:rsidR="00456097" w:rsidRPr="00456097" w:rsidTr="00456097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456097" w:rsidRPr="00456097" w:rsidRDefault="00456097" w:rsidP="00456097">
            <w:pPr>
              <w:rPr>
                <w:rFonts w:ascii="Tahoma" w:hAnsi="Tahoma"/>
                <w:sz w:val="16"/>
              </w:rPr>
            </w:pPr>
            <w:r w:rsidRPr="00456097">
              <w:rPr>
                <w:rFonts w:ascii="Tahoma" w:hAnsi="Tahoma"/>
                <w:sz w:val="16"/>
              </w:rPr>
              <w:t>City: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456097" w:rsidRPr="00456097" w:rsidRDefault="00456097" w:rsidP="00456097">
            <w:pPr>
              <w:rPr>
                <w:rFonts w:ascii="Tahoma" w:hAnsi="Tahoma"/>
                <w:sz w:val="16"/>
              </w:rPr>
            </w:pPr>
            <w:r w:rsidRPr="00456097">
              <w:rPr>
                <w:rFonts w:ascii="Tahoma" w:hAnsi="Tahoma"/>
                <w:sz w:val="16"/>
              </w:rPr>
              <w:t>State: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56097" w:rsidRPr="00456097" w:rsidRDefault="00456097" w:rsidP="00456097">
            <w:pPr>
              <w:rPr>
                <w:rFonts w:ascii="Tahoma" w:hAnsi="Tahoma"/>
                <w:sz w:val="16"/>
              </w:rPr>
            </w:pPr>
            <w:r w:rsidRPr="00456097">
              <w:rPr>
                <w:rFonts w:ascii="Tahoma" w:hAnsi="Tahoma"/>
                <w:sz w:val="16"/>
              </w:rPr>
              <w:t>ZIP Code:</w:t>
            </w:r>
          </w:p>
        </w:tc>
      </w:tr>
      <w:tr w:rsidR="00456097" w:rsidRPr="00456097" w:rsidTr="00456097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/>
            <w:vAlign w:val="center"/>
          </w:tcPr>
          <w:p w:rsidR="00456097" w:rsidRPr="00456097" w:rsidRDefault="00456097" w:rsidP="00456097">
            <w:pPr>
              <w:jc w:val="center"/>
              <w:outlineLvl w:val="1"/>
              <w:rPr>
                <w:rFonts w:ascii="Tahoma" w:hAnsi="Tahoma"/>
                <w:b/>
                <w:caps/>
                <w:sz w:val="16"/>
                <w:szCs w:val="16"/>
              </w:rPr>
            </w:pPr>
            <w:r w:rsidRPr="00456097">
              <w:rPr>
                <w:rFonts w:ascii="Tahoma" w:hAnsi="Tahoma"/>
                <w:b/>
                <w:caps/>
                <w:sz w:val="16"/>
                <w:szCs w:val="16"/>
              </w:rPr>
              <w:t>Interest on TC-S</w:t>
            </w:r>
          </w:p>
        </w:tc>
      </w:tr>
      <w:tr w:rsidR="00456097" w:rsidRPr="00456097" w:rsidTr="00456097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456097" w:rsidRPr="00456097" w:rsidRDefault="00456097" w:rsidP="00456097">
            <w:pPr>
              <w:rPr>
                <w:rFonts w:ascii="Tahoma" w:hAnsi="Tahoma"/>
                <w:sz w:val="16"/>
              </w:rPr>
            </w:pPr>
            <w:r w:rsidRPr="00456097">
              <w:rPr>
                <w:rFonts w:ascii="Tahoma" w:hAnsi="Tahoma"/>
                <w:sz w:val="16"/>
              </w:rPr>
              <w:t>Please briefly explain the main motivation to join TC-S as a full member:</w:t>
            </w:r>
          </w:p>
        </w:tc>
      </w:tr>
      <w:tr w:rsidR="00456097" w:rsidRPr="00456097" w:rsidTr="00456097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456097" w:rsidRPr="00456097" w:rsidRDefault="00456097" w:rsidP="00456097">
            <w:pPr>
              <w:rPr>
                <w:rFonts w:ascii="Tahoma" w:hAnsi="Tahoma"/>
                <w:sz w:val="16"/>
              </w:rPr>
            </w:pPr>
          </w:p>
          <w:p w:rsidR="00456097" w:rsidRPr="00456097" w:rsidRDefault="00456097" w:rsidP="00456097">
            <w:pPr>
              <w:rPr>
                <w:rFonts w:ascii="Tahoma" w:hAnsi="Tahoma"/>
                <w:sz w:val="16"/>
              </w:rPr>
            </w:pPr>
          </w:p>
          <w:p w:rsidR="00456097" w:rsidRPr="00456097" w:rsidRDefault="00456097" w:rsidP="00456097">
            <w:pPr>
              <w:rPr>
                <w:rFonts w:ascii="Tahoma" w:hAnsi="Tahoma"/>
                <w:sz w:val="16"/>
              </w:rPr>
            </w:pPr>
          </w:p>
        </w:tc>
      </w:tr>
      <w:tr w:rsidR="00456097" w:rsidRPr="00456097" w:rsidTr="00456097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/>
            <w:vAlign w:val="center"/>
          </w:tcPr>
          <w:p w:rsidR="00456097" w:rsidRPr="00456097" w:rsidRDefault="00456097" w:rsidP="00456097">
            <w:pPr>
              <w:jc w:val="center"/>
              <w:outlineLvl w:val="1"/>
              <w:rPr>
                <w:rFonts w:ascii="Tahoma" w:hAnsi="Tahoma"/>
                <w:b/>
                <w:caps/>
                <w:sz w:val="16"/>
                <w:szCs w:val="16"/>
              </w:rPr>
            </w:pPr>
            <w:r w:rsidRPr="00456097">
              <w:rPr>
                <w:rFonts w:ascii="Tahoma" w:hAnsi="Tahoma"/>
                <w:b/>
                <w:caps/>
                <w:sz w:val="16"/>
                <w:szCs w:val="16"/>
              </w:rPr>
              <w:t>References (optional)</w:t>
            </w:r>
          </w:p>
        </w:tc>
      </w:tr>
      <w:tr w:rsidR="00456097" w:rsidRPr="00456097" w:rsidTr="00456097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456097" w:rsidRPr="00456097" w:rsidRDefault="00456097" w:rsidP="00456097">
            <w:pPr>
              <w:rPr>
                <w:rFonts w:ascii="Tahoma" w:hAnsi="Tahoma"/>
                <w:sz w:val="16"/>
              </w:rPr>
            </w:pPr>
            <w:r w:rsidRPr="00456097">
              <w:rPr>
                <w:rFonts w:ascii="Tahoma" w:hAnsi="Tahoma"/>
                <w:sz w:val="16"/>
              </w:rPr>
              <w:t>If desired, please provide the name of up to two TC-S members that you would like to include as references:</w:t>
            </w:r>
          </w:p>
        </w:tc>
      </w:tr>
      <w:tr w:rsidR="00456097" w:rsidRPr="00456097" w:rsidTr="00456097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456097" w:rsidRPr="00456097" w:rsidRDefault="00456097" w:rsidP="00456097">
            <w:pPr>
              <w:rPr>
                <w:rFonts w:ascii="Tahoma" w:hAnsi="Tahoma"/>
                <w:sz w:val="16"/>
              </w:rPr>
            </w:pPr>
            <w:r w:rsidRPr="00456097">
              <w:rPr>
                <w:rFonts w:ascii="Tahoma" w:hAnsi="Tahoma"/>
                <w:sz w:val="16"/>
              </w:rPr>
              <w:t>Name: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456097" w:rsidRPr="00456097" w:rsidRDefault="00456097" w:rsidP="00456097">
            <w:pPr>
              <w:rPr>
                <w:rFonts w:ascii="Tahoma" w:hAnsi="Tahoma"/>
                <w:sz w:val="16"/>
              </w:rPr>
            </w:pPr>
            <w:r w:rsidRPr="00456097">
              <w:rPr>
                <w:rFonts w:ascii="Tahoma" w:hAnsi="Tahoma"/>
                <w:sz w:val="16"/>
              </w:rPr>
              <w:t>E-mail Address: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56097" w:rsidRPr="00456097" w:rsidRDefault="00456097" w:rsidP="00456097">
            <w:pPr>
              <w:rPr>
                <w:rFonts w:ascii="Tahoma" w:hAnsi="Tahoma"/>
                <w:sz w:val="16"/>
              </w:rPr>
            </w:pPr>
            <w:r w:rsidRPr="00456097">
              <w:rPr>
                <w:rFonts w:ascii="Tahoma" w:hAnsi="Tahoma"/>
                <w:sz w:val="16"/>
              </w:rPr>
              <w:t>Phone:</w:t>
            </w:r>
          </w:p>
        </w:tc>
      </w:tr>
      <w:tr w:rsidR="00456097" w:rsidRPr="00456097" w:rsidTr="00456097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56097" w:rsidRPr="00456097" w:rsidRDefault="00456097" w:rsidP="00456097">
            <w:pPr>
              <w:rPr>
                <w:rFonts w:ascii="Tahoma" w:hAnsi="Tahoma"/>
                <w:sz w:val="16"/>
              </w:rPr>
            </w:pPr>
            <w:r w:rsidRPr="00456097">
              <w:rPr>
                <w:rFonts w:ascii="Tahoma" w:hAnsi="Tahoma"/>
                <w:sz w:val="16"/>
              </w:rPr>
              <w:t>Name:</w:t>
            </w:r>
          </w:p>
        </w:tc>
        <w:tc>
          <w:tcPr>
            <w:tcW w:w="311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56097" w:rsidRPr="00456097" w:rsidRDefault="00456097" w:rsidP="00456097">
            <w:pPr>
              <w:rPr>
                <w:rFonts w:ascii="Tahoma" w:hAnsi="Tahoma"/>
                <w:sz w:val="16"/>
              </w:rPr>
            </w:pPr>
            <w:r w:rsidRPr="00456097">
              <w:rPr>
                <w:rFonts w:ascii="Tahoma" w:hAnsi="Tahoma"/>
                <w:sz w:val="16"/>
              </w:rPr>
              <w:t>E-mail Address:</w:t>
            </w:r>
          </w:p>
        </w:tc>
        <w:tc>
          <w:tcPr>
            <w:tcW w:w="30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56097" w:rsidRPr="00456097" w:rsidRDefault="00456097" w:rsidP="00456097">
            <w:pPr>
              <w:rPr>
                <w:rFonts w:ascii="Tahoma" w:hAnsi="Tahoma"/>
                <w:sz w:val="16"/>
              </w:rPr>
            </w:pPr>
            <w:r w:rsidRPr="00456097">
              <w:rPr>
                <w:rFonts w:ascii="Tahoma" w:hAnsi="Tahoma"/>
                <w:sz w:val="16"/>
              </w:rPr>
              <w:t>Phone:</w:t>
            </w:r>
          </w:p>
        </w:tc>
      </w:tr>
      <w:tr w:rsidR="00456097" w:rsidRPr="00456097" w:rsidTr="00456097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/>
            <w:vAlign w:val="center"/>
          </w:tcPr>
          <w:p w:rsidR="00456097" w:rsidRPr="00456097" w:rsidRDefault="00456097" w:rsidP="00456097">
            <w:pPr>
              <w:jc w:val="center"/>
              <w:outlineLvl w:val="1"/>
              <w:rPr>
                <w:rFonts w:ascii="Tahoma" w:hAnsi="Tahoma"/>
                <w:b/>
                <w:caps/>
                <w:sz w:val="16"/>
                <w:szCs w:val="16"/>
              </w:rPr>
            </w:pPr>
            <w:r w:rsidRPr="00456097">
              <w:rPr>
                <w:rFonts w:ascii="Tahoma" w:hAnsi="Tahoma"/>
                <w:b/>
                <w:caps/>
                <w:sz w:val="16"/>
                <w:szCs w:val="16"/>
              </w:rPr>
              <w:t>Electronic Signature</w:t>
            </w:r>
          </w:p>
        </w:tc>
      </w:tr>
      <w:tr w:rsidR="00456097" w:rsidRPr="00456097" w:rsidTr="00456097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456097" w:rsidRPr="00456097" w:rsidRDefault="00456097" w:rsidP="00456097">
            <w:pPr>
              <w:rPr>
                <w:rFonts w:ascii="Tahoma" w:hAnsi="Tahoma"/>
                <w:sz w:val="16"/>
              </w:rPr>
            </w:pPr>
            <w:r w:rsidRPr="00456097">
              <w:rPr>
                <w:rFonts w:ascii="Tahoma" w:hAnsi="Tahoma"/>
                <w:sz w:val="16"/>
              </w:rPr>
              <w:t>I hereby submit my membership application to the Secretary of TC-S:</w:t>
            </w:r>
          </w:p>
          <w:p w:rsidR="00456097" w:rsidRPr="00456097" w:rsidRDefault="00456097" w:rsidP="00456097">
            <w:pPr>
              <w:rPr>
                <w:rFonts w:ascii="Tahoma" w:hAnsi="Tahoma"/>
                <w:sz w:val="16"/>
              </w:rPr>
            </w:pPr>
            <w:r w:rsidRPr="00456097">
              <w:rPr>
                <w:rFonts w:ascii="Tahoma" w:hAnsi="Tahoma"/>
                <w:sz w:val="16"/>
              </w:rPr>
              <w:t xml:space="preserve">(Please send completed form to </w:t>
            </w:r>
            <w:hyperlink r:id="rId7" w:history="1">
              <w:r w:rsidRPr="00456097">
                <w:rPr>
                  <w:rFonts w:ascii="Tahoma" w:hAnsi="Tahoma"/>
                  <w:color w:val="232323"/>
                  <w:sz w:val="16"/>
                </w:rPr>
                <w:t>leos.hornicek@fsv.cvut.cz</w:t>
              </w:r>
            </w:hyperlink>
            <w:r w:rsidRPr="00456097">
              <w:rPr>
                <w:rFonts w:ascii="Tahoma" w:hAnsi="Tahoma"/>
                <w:color w:val="232323"/>
                <w:sz w:val="16"/>
              </w:rPr>
              <w:t>)</w:t>
            </w:r>
          </w:p>
        </w:tc>
      </w:tr>
      <w:tr w:rsidR="00456097" w:rsidRPr="00456097" w:rsidTr="00456097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456097" w:rsidRPr="00456097" w:rsidRDefault="00456097" w:rsidP="00456097">
            <w:pPr>
              <w:rPr>
                <w:rFonts w:ascii="Tahoma" w:hAnsi="Tahoma"/>
                <w:sz w:val="16"/>
              </w:rPr>
            </w:pPr>
            <w:r w:rsidRPr="00456097">
              <w:rPr>
                <w:rFonts w:ascii="Tahoma" w:hAnsi="Tahoma"/>
                <w:sz w:val="16"/>
              </w:rPr>
              <w:t>Name of TC-S applicant (typed):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56097" w:rsidRPr="00456097" w:rsidRDefault="00456097" w:rsidP="00456097">
            <w:pPr>
              <w:rPr>
                <w:rFonts w:ascii="Tahoma" w:hAnsi="Tahoma"/>
                <w:sz w:val="16"/>
              </w:rPr>
            </w:pPr>
            <w:r w:rsidRPr="00456097">
              <w:rPr>
                <w:rFonts w:ascii="Tahoma" w:hAnsi="Tahoma"/>
                <w:sz w:val="16"/>
              </w:rPr>
              <w:t>Date:</w:t>
            </w:r>
          </w:p>
        </w:tc>
      </w:tr>
    </w:tbl>
    <w:p w:rsidR="004E414A" w:rsidRDefault="004E414A" w:rsidP="00AA65DA">
      <w:pPr>
        <w:jc w:val="both"/>
        <w:rPr>
          <w:rFonts w:asciiTheme="minorHAnsi" w:hAnsiTheme="minorHAnsi" w:cstheme="minorHAnsi"/>
          <w:szCs w:val="20"/>
        </w:rPr>
      </w:pPr>
    </w:p>
    <w:p w:rsidR="00E7727D" w:rsidRDefault="00E7727D" w:rsidP="00AA65DA">
      <w:pPr>
        <w:jc w:val="both"/>
        <w:rPr>
          <w:rFonts w:asciiTheme="minorHAnsi" w:hAnsiTheme="minorHAnsi" w:cstheme="minorHAnsi"/>
          <w:szCs w:val="20"/>
        </w:rPr>
      </w:pPr>
    </w:p>
    <w:sectPr w:rsidR="00E7727D" w:rsidSect="00F55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10" w:right="1440" w:bottom="1440" w:left="144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606" w:rsidRDefault="006D7606" w:rsidP="001C7140">
      <w:r>
        <w:separator/>
      </w:r>
    </w:p>
  </w:endnote>
  <w:endnote w:type="continuationSeparator" w:id="0">
    <w:p w:rsidR="006D7606" w:rsidRDefault="006D7606" w:rsidP="001C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C1" w:rsidRDefault="00DB6A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1C7140" w:rsidTr="00456097">
      <w:tc>
        <w:tcPr>
          <w:tcW w:w="918" w:type="dxa"/>
        </w:tcPr>
        <w:p w:rsidR="001C7140" w:rsidRPr="00456097" w:rsidRDefault="00A34337">
          <w:pPr>
            <w:pStyle w:val="Footer"/>
            <w:jc w:val="right"/>
            <w:rPr>
              <w:rFonts w:ascii="Georgia" w:hAnsi="Georgia"/>
              <w:b/>
              <w:color w:val="4F81BD"/>
              <w:sz w:val="32"/>
              <w:szCs w:val="32"/>
            </w:rPr>
          </w:pPr>
          <w:r w:rsidRPr="004A32B7">
            <w:rPr>
              <w:rFonts w:ascii="Georgia" w:hAnsi="Georgia"/>
            </w:rPr>
            <w:fldChar w:fldCharType="begin"/>
          </w:r>
          <w:r w:rsidR="001C7140" w:rsidRPr="004A32B7">
            <w:rPr>
              <w:rFonts w:ascii="Georgia" w:hAnsi="Georgia"/>
            </w:rPr>
            <w:instrText xml:space="preserve"> PAGE   \* MERGEFORMAT </w:instrText>
          </w:r>
          <w:r w:rsidRPr="004A32B7">
            <w:rPr>
              <w:rFonts w:ascii="Georgia" w:hAnsi="Georgia"/>
            </w:rPr>
            <w:fldChar w:fldCharType="separate"/>
          </w:r>
          <w:r w:rsidR="004D640F" w:rsidRPr="00456097">
            <w:rPr>
              <w:rFonts w:ascii="Georgia" w:hAnsi="Georgia"/>
              <w:b/>
              <w:noProof/>
              <w:color w:val="4F81BD"/>
              <w:sz w:val="32"/>
              <w:szCs w:val="32"/>
            </w:rPr>
            <w:t>2</w:t>
          </w:r>
          <w:r w:rsidRPr="004A32B7">
            <w:rPr>
              <w:rFonts w:ascii="Georgia" w:hAnsi="Georgia"/>
            </w:rPr>
            <w:fldChar w:fldCharType="end"/>
          </w:r>
        </w:p>
      </w:tc>
      <w:tc>
        <w:tcPr>
          <w:tcW w:w="7938" w:type="dxa"/>
        </w:tcPr>
        <w:p w:rsidR="001C7140" w:rsidRDefault="004A32B7" w:rsidP="004A32B7">
          <w:pPr>
            <w:pStyle w:val="Footer"/>
            <w:jc w:val="right"/>
            <w:rPr>
              <w:rFonts w:ascii="Georgia" w:hAnsi="Georgia"/>
              <w:b/>
              <w:color w:val="002060"/>
              <w:sz w:val="36"/>
              <w:szCs w:val="36"/>
            </w:rPr>
          </w:pPr>
          <w:r w:rsidRPr="004A32B7">
            <w:rPr>
              <w:rFonts w:ascii="Georgia" w:hAnsi="Georgia"/>
              <w:b/>
              <w:color w:val="002060"/>
              <w:sz w:val="36"/>
              <w:szCs w:val="36"/>
            </w:rPr>
            <w:t>www.geosynthetics</w:t>
          </w:r>
          <w:r w:rsidRPr="00456097">
            <w:rPr>
              <w:rFonts w:ascii="Georgia" w:hAnsi="Georgia"/>
              <w:b/>
              <w:color w:val="548DD4"/>
              <w:sz w:val="36"/>
              <w:szCs w:val="36"/>
            </w:rPr>
            <w:t>society</w:t>
          </w:r>
          <w:r w:rsidRPr="004A32B7">
            <w:rPr>
              <w:rFonts w:ascii="Georgia" w:hAnsi="Georgia"/>
              <w:b/>
              <w:color w:val="002060"/>
              <w:sz w:val="36"/>
              <w:szCs w:val="36"/>
            </w:rPr>
            <w:t>.org</w:t>
          </w:r>
        </w:p>
        <w:p w:rsidR="00AA65DA" w:rsidRPr="004A32B7" w:rsidRDefault="00AA65DA" w:rsidP="004A32B7">
          <w:pPr>
            <w:pStyle w:val="Footer"/>
            <w:jc w:val="right"/>
            <w:rPr>
              <w:rFonts w:ascii="Georgia" w:hAnsi="Georgia"/>
              <w:b/>
              <w:sz w:val="36"/>
              <w:szCs w:val="36"/>
            </w:rPr>
          </w:pPr>
          <w:r w:rsidRPr="00AA65DA">
            <w:rPr>
              <w:rFonts w:ascii="Georgia" w:eastAsia="Trebuchet MS" w:hAnsi="Georgia"/>
              <w:sz w:val="20"/>
              <w:szCs w:val="20"/>
            </w:rPr>
            <w:t xml:space="preserve">605 Belvedere Rd. #13 </w:t>
          </w:r>
          <w:r w:rsidRPr="00AA65DA">
            <w:rPr>
              <w:rFonts w:ascii="Georgia" w:eastAsia="Trebuchet MS" w:hAnsi="Georgia"/>
              <w:sz w:val="20"/>
              <w:szCs w:val="20"/>
            </w:rPr>
            <w:sym w:font="Wingdings" w:char="F09F"/>
          </w:r>
          <w:r w:rsidRPr="00AA65DA">
            <w:rPr>
              <w:rFonts w:ascii="Georgia" w:eastAsia="Trebuchet MS" w:hAnsi="Georgia"/>
              <w:sz w:val="20"/>
              <w:szCs w:val="20"/>
            </w:rPr>
            <w:t xml:space="preserve"> West Palm Beach, FL </w:t>
          </w:r>
          <w:r w:rsidRPr="00AA65DA">
            <w:rPr>
              <w:rFonts w:ascii="Georgia" w:eastAsia="Trebuchet MS" w:hAnsi="Georgia"/>
              <w:sz w:val="20"/>
              <w:szCs w:val="20"/>
            </w:rPr>
            <w:sym w:font="Wingdings" w:char="F09F"/>
          </w:r>
          <w:r w:rsidRPr="00AA65DA">
            <w:rPr>
              <w:rFonts w:ascii="Georgia" w:eastAsia="Trebuchet MS" w:hAnsi="Georgia"/>
              <w:sz w:val="20"/>
              <w:szCs w:val="20"/>
            </w:rPr>
            <w:t xml:space="preserve"> 33405 </w:t>
          </w:r>
          <w:r w:rsidRPr="00AA65DA">
            <w:rPr>
              <w:rFonts w:ascii="Georgia" w:eastAsia="Trebuchet MS" w:hAnsi="Georgia"/>
              <w:sz w:val="20"/>
              <w:szCs w:val="20"/>
            </w:rPr>
            <w:sym w:font="Wingdings" w:char="F09F"/>
          </w:r>
          <w:r w:rsidRPr="00AA65DA">
            <w:rPr>
              <w:rFonts w:ascii="Georgia" w:eastAsia="Trebuchet MS" w:hAnsi="Georgia"/>
              <w:sz w:val="20"/>
              <w:szCs w:val="20"/>
            </w:rPr>
            <w:t xml:space="preserve"> USA</w:t>
          </w:r>
          <w:r w:rsidRPr="00AA65DA">
            <w:rPr>
              <w:rFonts w:ascii="Georgia" w:eastAsia="Trebuchet MS" w:hAnsi="Georgia"/>
              <w:sz w:val="20"/>
              <w:szCs w:val="20"/>
            </w:rPr>
            <w:br/>
          </w:r>
          <w:r w:rsidRPr="00AA65DA">
            <w:rPr>
              <w:rFonts w:ascii="Georgia" w:eastAsia="Trebuchet MS" w:hAnsi="Georgia"/>
              <w:color w:val="17365D"/>
              <w:sz w:val="20"/>
              <w:szCs w:val="20"/>
            </w:rPr>
            <w:t>Tel:</w:t>
          </w:r>
          <w:r w:rsidRPr="00AA65DA">
            <w:rPr>
              <w:rFonts w:ascii="Georgia" w:eastAsia="Trebuchet MS" w:hAnsi="Georgia"/>
              <w:sz w:val="20"/>
              <w:szCs w:val="20"/>
            </w:rPr>
            <w:t xml:space="preserve"> +1.561.249.0088 </w:t>
          </w:r>
          <w:r w:rsidRPr="00AA65DA">
            <w:rPr>
              <w:rFonts w:ascii="Georgia" w:eastAsia="Trebuchet MS" w:hAnsi="Georgia"/>
              <w:color w:val="17365D"/>
              <w:sz w:val="20"/>
              <w:szCs w:val="20"/>
            </w:rPr>
            <w:t>Fax:</w:t>
          </w:r>
          <w:r w:rsidRPr="00AA65DA">
            <w:rPr>
              <w:rFonts w:ascii="Georgia" w:eastAsia="Trebuchet MS" w:hAnsi="Georgia"/>
              <w:sz w:val="20"/>
              <w:szCs w:val="20"/>
            </w:rPr>
            <w:t xml:space="preserve"> +1.561.828.7618</w:t>
          </w:r>
          <w:r w:rsidRPr="00AA65DA">
            <w:rPr>
              <w:rFonts w:ascii="Georgia" w:eastAsia="Trebuchet MS" w:hAnsi="Georgia"/>
              <w:sz w:val="20"/>
              <w:szCs w:val="20"/>
            </w:rPr>
            <w:br/>
          </w:r>
          <w:r w:rsidRPr="00AA65DA">
            <w:rPr>
              <w:rFonts w:ascii="Georgia" w:eastAsia="Trebuchet MS" w:hAnsi="Georgia"/>
              <w:color w:val="17365D"/>
              <w:sz w:val="20"/>
              <w:szCs w:val="20"/>
            </w:rPr>
            <w:t>Email:</w:t>
          </w:r>
          <w:r w:rsidRPr="00AA65DA">
            <w:rPr>
              <w:rFonts w:ascii="Georgia" w:eastAsia="Trebuchet MS" w:hAnsi="Georgia"/>
              <w:sz w:val="20"/>
              <w:szCs w:val="20"/>
            </w:rPr>
            <w:t xml:space="preserve"> IGSsec@geosyntheticssociety.org</w:t>
          </w:r>
        </w:p>
      </w:tc>
    </w:tr>
  </w:tbl>
  <w:p w:rsidR="001C7140" w:rsidRDefault="001C71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24373F" w:rsidTr="00456097">
      <w:tc>
        <w:tcPr>
          <w:tcW w:w="918" w:type="dxa"/>
        </w:tcPr>
        <w:p w:rsidR="0024373F" w:rsidRPr="00456097" w:rsidRDefault="0024373F" w:rsidP="00AB1709">
          <w:pPr>
            <w:pStyle w:val="Footer"/>
            <w:jc w:val="right"/>
            <w:rPr>
              <w:rFonts w:ascii="Georgia" w:hAnsi="Georgia"/>
              <w:b/>
              <w:color w:val="4F81BD"/>
              <w:sz w:val="32"/>
              <w:szCs w:val="32"/>
            </w:rPr>
          </w:pPr>
          <w:r w:rsidRPr="004A32B7">
            <w:rPr>
              <w:rFonts w:ascii="Georgia" w:hAnsi="Georgia"/>
            </w:rPr>
            <w:fldChar w:fldCharType="begin"/>
          </w:r>
          <w:r w:rsidRPr="004A32B7">
            <w:rPr>
              <w:rFonts w:ascii="Georgia" w:hAnsi="Georgia"/>
            </w:rPr>
            <w:instrText xml:space="preserve"> PAGE   \* MERGEFORMAT </w:instrText>
          </w:r>
          <w:r w:rsidRPr="004A32B7">
            <w:rPr>
              <w:rFonts w:ascii="Georgia" w:hAnsi="Georgia"/>
            </w:rPr>
            <w:fldChar w:fldCharType="separate"/>
          </w:r>
          <w:r w:rsidR="00DB6AC1" w:rsidRPr="00DB6AC1">
            <w:rPr>
              <w:rFonts w:ascii="Georgia" w:hAnsi="Georgia"/>
              <w:b/>
              <w:noProof/>
              <w:color w:val="4F81BD"/>
              <w:sz w:val="32"/>
              <w:szCs w:val="32"/>
            </w:rPr>
            <w:t>1</w:t>
          </w:r>
          <w:r w:rsidRPr="004A32B7">
            <w:rPr>
              <w:rFonts w:ascii="Georgia" w:hAnsi="Georgia"/>
            </w:rPr>
            <w:fldChar w:fldCharType="end"/>
          </w:r>
        </w:p>
      </w:tc>
      <w:tc>
        <w:tcPr>
          <w:tcW w:w="7938" w:type="dxa"/>
        </w:tcPr>
        <w:p w:rsidR="0024373F" w:rsidRDefault="0024373F" w:rsidP="00AB1709">
          <w:pPr>
            <w:pStyle w:val="Footer"/>
            <w:jc w:val="right"/>
            <w:rPr>
              <w:rFonts w:ascii="Georgia" w:hAnsi="Georgia"/>
              <w:b/>
              <w:color w:val="002060"/>
              <w:sz w:val="36"/>
              <w:szCs w:val="36"/>
            </w:rPr>
          </w:pPr>
          <w:r w:rsidRPr="004A32B7">
            <w:rPr>
              <w:rFonts w:ascii="Georgia" w:hAnsi="Georgia"/>
              <w:b/>
              <w:color w:val="002060"/>
              <w:sz w:val="36"/>
              <w:szCs w:val="36"/>
            </w:rPr>
            <w:t>www.geosynthetics</w:t>
          </w:r>
          <w:r w:rsidRPr="00456097">
            <w:rPr>
              <w:rFonts w:ascii="Georgia" w:hAnsi="Georgia"/>
              <w:b/>
              <w:color w:val="548DD4"/>
              <w:sz w:val="36"/>
              <w:szCs w:val="36"/>
            </w:rPr>
            <w:t>society</w:t>
          </w:r>
          <w:r w:rsidRPr="004A32B7">
            <w:rPr>
              <w:rFonts w:ascii="Georgia" w:hAnsi="Georgia"/>
              <w:b/>
              <w:color w:val="002060"/>
              <w:sz w:val="36"/>
              <w:szCs w:val="36"/>
            </w:rPr>
            <w:t>.org</w:t>
          </w:r>
        </w:p>
        <w:p w:rsidR="0024373F" w:rsidRPr="004A32B7" w:rsidRDefault="004F5380" w:rsidP="004F5380">
          <w:pPr>
            <w:pStyle w:val="Footer"/>
            <w:jc w:val="right"/>
            <w:rPr>
              <w:rFonts w:ascii="Georgia" w:hAnsi="Georgia"/>
              <w:b/>
              <w:sz w:val="36"/>
              <w:szCs w:val="36"/>
            </w:rPr>
          </w:pPr>
          <w:r>
            <w:rPr>
              <w:rFonts w:ascii="Georgia" w:eastAsia="Trebuchet MS" w:hAnsi="Georgia"/>
              <w:sz w:val="20"/>
              <w:szCs w:val="20"/>
            </w:rPr>
            <w:t>1934 Commerce Ln, Suite 4</w:t>
          </w:r>
          <w:r w:rsidR="0024373F" w:rsidRPr="00AA65DA">
            <w:rPr>
              <w:rFonts w:ascii="Georgia" w:eastAsia="Trebuchet MS" w:hAnsi="Georgia"/>
              <w:sz w:val="20"/>
              <w:szCs w:val="20"/>
            </w:rPr>
            <w:t xml:space="preserve"> </w:t>
          </w:r>
          <w:r w:rsidR="0024373F" w:rsidRPr="00AA65DA">
            <w:rPr>
              <w:rFonts w:ascii="Georgia" w:eastAsia="Trebuchet MS" w:hAnsi="Georgia"/>
              <w:sz w:val="20"/>
              <w:szCs w:val="20"/>
            </w:rPr>
            <w:sym w:font="Wingdings" w:char="F09F"/>
          </w:r>
          <w:r w:rsidR="0024373F" w:rsidRPr="00AA65DA">
            <w:rPr>
              <w:rFonts w:ascii="Georgia" w:eastAsia="Trebuchet MS" w:hAnsi="Georgia"/>
              <w:sz w:val="20"/>
              <w:szCs w:val="20"/>
            </w:rPr>
            <w:t xml:space="preserve"> </w:t>
          </w:r>
          <w:r>
            <w:rPr>
              <w:rFonts w:ascii="Georgia" w:eastAsia="Trebuchet MS" w:hAnsi="Georgia"/>
              <w:sz w:val="20"/>
              <w:szCs w:val="20"/>
            </w:rPr>
            <w:t>Jupiter</w:t>
          </w:r>
          <w:r w:rsidR="0024373F" w:rsidRPr="00AA65DA">
            <w:rPr>
              <w:rFonts w:ascii="Georgia" w:eastAsia="Trebuchet MS" w:hAnsi="Georgia"/>
              <w:sz w:val="20"/>
              <w:szCs w:val="20"/>
            </w:rPr>
            <w:t xml:space="preserve">, FL </w:t>
          </w:r>
          <w:r w:rsidR="0024373F" w:rsidRPr="00AA65DA">
            <w:rPr>
              <w:rFonts w:ascii="Georgia" w:eastAsia="Trebuchet MS" w:hAnsi="Georgia"/>
              <w:sz w:val="20"/>
              <w:szCs w:val="20"/>
            </w:rPr>
            <w:sym w:font="Wingdings" w:char="F09F"/>
          </w:r>
          <w:r w:rsidR="0024373F" w:rsidRPr="00AA65DA">
            <w:rPr>
              <w:rFonts w:ascii="Georgia" w:eastAsia="Trebuchet MS" w:hAnsi="Georgia"/>
              <w:sz w:val="20"/>
              <w:szCs w:val="20"/>
            </w:rPr>
            <w:t xml:space="preserve"> 334</w:t>
          </w:r>
          <w:r>
            <w:rPr>
              <w:rFonts w:ascii="Georgia" w:eastAsia="Trebuchet MS" w:hAnsi="Georgia"/>
              <w:sz w:val="20"/>
              <w:szCs w:val="20"/>
            </w:rPr>
            <w:t>58</w:t>
          </w:r>
          <w:r w:rsidR="0024373F" w:rsidRPr="00AA65DA">
            <w:rPr>
              <w:rFonts w:ascii="Georgia" w:eastAsia="Trebuchet MS" w:hAnsi="Georgia"/>
              <w:sz w:val="20"/>
              <w:szCs w:val="20"/>
            </w:rPr>
            <w:t xml:space="preserve"> </w:t>
          </w:r>
          <w:r w:rsidR="0024373F" w:rsidRPr="00AA65DA">
            <w:rPr>
              <w:rFonts w:ascii="Georgia" w:eastAsia="Trebuchet MS" w:hAnsi="Georgia"/>
              <w:sz w:val="20"/>
              <w:szCs w:val="20"/>
            </w:rPr>
            <w:sym w:font="Wingdings" w:char="F09F"/>
          </w:r>
          <w:r w:rsidR="0024373F" w:rsidRPr="00AA65DA">
            <w:rPr>
              <w:rFonts w:ascii="Georgia" w:eastAsia="Trebuchet MS" w:hAnsi="Georgia"/>
              <w:sz w:val="20"/>
              <w:szCs w:val="20"/>
            </w:rPr>
            <w:t xml:space="preserve"> USA</w:t>
          </w:r>
          <w:r w:rsidR="0024373F" w:rsidRPr="00AA65DA">
            <w:rPr>
              <w:rFonts w:ascii="Georgia" w:eastAsia="Trebuchet MS" w:hAnsi="Georgia"/>
              <w:sz w:val="20"/>
              <w:szCs w:val="20"/>
            </w:rPr>
            <w:br/>
          </w:r>
          <w:r w:rsidR="0024373F" w:rsidRPr="00AA65DA">
            <w:rPr>
              <w:rFonts w:ascii="Georgia" w:eastAsia="Trebuchet MS" w:hAnsi="Georgia"/>
              <w:color w:val="17365D"/>
              <w:sz w:val="20"/>
              <w:szCs w:val="20"/>
            </w:rPr>
            <w:t>Tel:</w:t>
          </w:r>
          <w:r w:rsidR="0024373F" w:rsidRPr="00AA65DA">
            <w:rPr>
              <w:rFonts w:ascii="Georgia" w:eastAsia="Trebuchet MS" w:hAnsi="Georgia"/>
              <w:sz w:val="20"/>
              <w:szCs w:val="20"/>
            </w:rPr>
            <w:t xml:space="preserve"> +1.561.</w:t>
          </w:r>
          <w:r>
            <w:rPr>
              <w:rFonts w:ascii="Georgia" w:eastAsia="Trebuchet MS" w:hAnsi="Georgia"/>
              <w:sz w:val="20"/>
              <w:szCs w:val="20"/>
            </w:rPr>
            <w:t>768</w:t>
          </w:r>
          <w:r w:rsidR="0024373F" w:rsidRPr="00AA65DA">
            <w:rPr>
              <w:rFonts w:ascii="Georgia" w:eastAsia="Trebuchet MS" w:hAnsi="Georgia"/>
              <w:sz w:val="20"/>
              <w:szCs w:val="20"/>
            </w:rPr>
            <w:t>.</w:t>
          </w:r>
          <w:r>
            <w:rPr>
              <w:rFonts w:ascii="Georgia" w:eastAsia="Trebuchet MS" w:hAnsi="Georgia"/>
              <w:sz w:val="20"/>
              <w:szCs w:val="20"/>
            </w:rPr>
            <w:t>9489</w:t>
          </w:r>
          <w:r w:rsidR="0024373F" w:rsidRPr="00AA65DA">
            <w:rPr>
              <w:rFonts w:ascii="Georgia" w:eastAsia="Trebuchet MS" w:hAnsi="Georgia"/>
              <w:sz w:val="20"/>
              <w:szCs w:val="20"/>
            </w:rPr>
            <w:t xml:space="preserve"> </w:t>
          </w:r>
          <w:r w:rsidR="0024373F" w:rsidRPr="00AA65DA">
            <w:rPr>
              <w:rFonts w:ascii="Georgia" w:eastAsia="Trebuchet MS" w:hAnsi="Georgia"/>
              <w:color w:val="17365D"/>
              <w:sz w:val="20"/>
              <w:szCs w:val="20"/>
            </w:rPr>
            <w:t>Fax:</w:t>
          </w:r>
          <w:r w:rsidR="0024373F" w:rsidRPr="00AA65DA">
            <w:rPr>
              <w:rFonts w:ascii="Georgia" w:eastAsia="Trebuchet MS" w:hAnsi="Georgia"/>
              <w:sz w:val="20"/>
              <w:szCs w:val="20"/>
            </w:rPr>
            <w:t xml:space="preserve"> +1.561.828.7618</w:t>
          </w:r>
          <w:r w:rsidR="0024373F" w:rsidRPr="00AA65DA">
            <w:rPr>
              <w:rFonts w:ascii="Georgia" w:eastAsia="Trebuchet MS" w:hAnsi="Georgia"/>
              <w:sz w:val="20"/>
              <w:szCs w:val="20"/>
            </w:rPr>
            <w:br/>
          </w:r>
          <w:r w:rsidR="0024373F" w:rsidRPr="00AA65DA">
            <w:rPr>
              <w:rFonts w:ascii="Georgia" w:eastAsia="Trebuchet MS" w:hAnsi="Georgia"/>
              <w:color w:val="17365D"/>
              <w:sz w:val="20"/>
              <w:szCs w:val="20"/>
            </w:rPr>
            <w:t>Email:</w:t>
          </w:r>
          <w:r w:rsidR="0024373F" w:rsidRPr="00AA65DA">
            <w:rPr>
              <w:rFonts w:ascii="Georgia" w:eastAsia="Trebuchet MS" w:hAnsi="Georgia"/>
              <w:sz w:val="20"/>
              <w:szCs w:val="20"/>
            </w:rPr>
            <w:t xml:space="preserve"> IGSsec@geosyntheticssociety.org</w:t>
          </w:r>
        </w:p>
      </w:tc>
    </w:tr>
  </w:tbl>
  <w:p w:rsidR="0024373F" w:rsidRDefault="00243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606" w:rsidRDefault="006D7606" w:rsidP="001C7140">
      <w:r>
        <w:separator/>
      </w:r>
    </w:p>
  </w:footnote>
  <w:footnote w:type="continuationSeparator" w:id="0">
    <w:p w:rsidR="006D7606" w:rsidRDefault="006D7606" w:rsidP="001C7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C1" w:rsidRDefault="00DB6A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C1" w:rsidRDefault="00DB6A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tblLook w:val="0000" w:firstRow="0" w:lastRow="0" w:firstColumn="0" w:lastColumn="0" w:noHBand="0" w:noVBand="0"/>
    </w:tblPr>
    <w:tblGrid>
      <w:gridCol w:w="2433"/>
      <w:gridCol w:w="7107"/>
    </w:tblGrid>
    <w:tr w:rsidR="004A1FD4" w:rsidRPr="00887D5D" w:rsidTr="00DB6AC1">
      <w:trPr>
        <w:trHeight w:val="940"/>
      </w:trPr>
      <w:tc>
        <w:tcPr>
          <w:tcW w:w="2433" w:type="dxa"/>
          <w:tcBorders>
            <w:bottom w:val="single" w:sz="18" w:space="0" w:color="808080"/>
            <w:right w:val="single" w:sz="18" w:space="0" w:color="808080"/>
          </w:tcBorders>
        </w:tcPr>
        <w:p w:rsidR="004A1FD4" w:rsidRDefault="004A1FD4" w:rsidP="00AB1709">
          <w:pPr>
            <w:rPr>
              <w:noProof/>
              <w:sz w:val="16"/>
            </w:rPr>
          </w:pPr>
          <w:bookmarkStart w:id="0" w:name="_GoBack"/>
          <w:bookmarkEnd w:id="0"/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69E4F172" wp14:editId="0F0F9B6D">
                <wp:simplePos x="0" y="0"/>
                <wp:positionH relativeFrom="column">
                  <wp:posOffset>46355</wp:posOffset>
                </wp:positionH>
                <wp:positionV relativeFrom="paragraph">
                  <wp:posOffset>-20320</wp:posOffset>
                </wp:positionV>
                <wp:extent cx="1343660" cy="877570"/>
                <wp:effectExtent l="0" t="0" r="0" b="0"/>
                <wp:wrapTight wrapText="bothSides">
                  <wp:wrapPolygon edited="0">
                    <wp:start x="0" y="0"/>
                    <wp:lineTo x="0" y="21100"/>
                    <wp:lineTo x="21437" y="21100"/>
                    <wp:lineTo x="21437" y="0"/>
                    <wp:lineTo x="0" y="0"/>
                  </wp:wrapPolygon>
                </wp:wrapTight>
                <wp:docPr id="5" name="Picture 0" descr="IGS with Tag Line Black Righ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GS with Tag Line Black Right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660" cy="877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107" w:type="dxa"/>
          <w:tcBorders>
            <w:left w:val="single" w:sz="18" w:space="0" w:color="808080"/>
            <w:bottom w:val="single" w:sz="18" w:space="0" w:color="808080"/>
          </w:tcBorders>
        </w:tcPr>
        <w:p w:rsidR="004A1FD4" w:rsidRDefault="004A1FD4" w:rsidP="00AB1709">
          <w:pPr>
            <w:rPr>
              <w:rFonts w:ascii="Georgia" w:hAnsi="Georgia"/>
              <w:b/>
              <w:noProof/>
              <w:sz w:val="32"/>
            </w:rPr>
          </w:pPr>
          <w:r w:rsidRPr="004A1FD4">
            <w:rPr>
              <w:rFonts w:ascii="Georgia" w:hAnsi="Georgia"/>
              <w:b/>
              <w:noProof/>
              <w:sz w:val="32"/>
            </w:rPr>
            <w:t>IGS Technical Committee on Stabilization</w:t>
          </w:r>
        </w:p>
        <w:p w:rsidR="004D640F" w:rsidRPr="004D640F" w:rsidRDefault="004D640F" w:rsidP="00AB1709">
          <w:pPr>
            <w:rPr>
              <w:rFonts w:ascii="Georgia" w:hAnsi="Georgia"/>
              <w:b/>
              <w:noProof/>
              <w:sz w:val="16"/>
            </w:rPr>
          </w:pPr>
        </w:p>
        <w:p w:rsidR="004A1FD4" w:rsidRPr="004A1FD4" w:rsidRDefault="004D640F" w:rsidP="00AB1709">
          <w:pPr>
            <w:rPr>
              <w:rFonts w:ascii="Georgia" w:hAnsi="Georgia"/>
              <w:b/>
              <w:noProof/>
              <w:sz w:val="32"/>
            </w:rPr>
          </w:pPr>
          <w:r>
            <w:rPr>
              <w:rFonts w:ascii="Georgia" w:hAnsi="Georgia"/>
              <w:b/>
              <w:noProof/>
              <w:sz w:val="32"/>
            </w:rPr>
            <w:t>(</w:t>
          </w:r>
          <w:r w:rsidR="004A1FD4">
            <w:rPr>
              <w:rFonts w:ascii="Georgia" w:hAnsi="Georgia"/>
              <w:b/>
              <w:noProof/>
              <w:sz w:val="32"/>
            </w:rPr>
            <w:t>IGS TC-S</w:t>
          </w:r>
          <w:r>
            <w:rPr>
              <w:rFonts w:ascii="Georgia" w:hAnsi="Georgia"/>
              <w:b/>
              <w:noProof/>
              <w:sz w:val="32"/>
            </w:rPr>
            <w:t>)</w:t>
          </w:r>
        </w:p>
        <w:p w:rsidR="004A1FD4" w:rsidRPr="004A1FD4" w:rsidRDefault="004A1FD4" w:rsidP="004A1FD4">
          <w:pPr>
            <w:rPr>
              <w:rFonts w:ascii="Georgia" w:hAnsi="Georgia"/>
              <w:noProof/>
              <w:sz w:val="16"/>
            </w:rPr>
          </w:pPr>
        </w:p>
        <w:p w:rsidR="004A1FD4" w:rsidRPr="004D640F" w:rsidRDefault="006D7606" w:rsidP="004D640F">
          <w:pPr>
            <w:ind w:right="-108"/>
            <w:jc w:val="right"/>
            <w:rPr>
              <w:sz w:val="12"/>
            </w:rPr>
          </w:pPr>
          <w:hyperlink r:id="rId2" w:history="1">
            <w:r w:rsidR="004A1FD4" w:rsidRPr="00456097">
              <w:rPr>
                <w:rStyle w:val="Hyperlink"/>
                <w:rFonts w:ascii="Georgia" w:hAnsi="Georgia" w:cs="Tahoma"/>
                <w:sz w:val="16"/>
                <w:szCs w:val="16"/>
              </w:rPr>
              <w:t>http://www.geosyntheticssociety.org/committees/technical-stabilization</w:t>
            </w:r>
            <w:r w:rsidR="004A1FD4" w:rsidRPr="004A1FD4">
              <w:rPr>
                <w:rStyle w:val="Hyperlink"/>
                <w:sz w:val="12"/>
              </w:rPr>
              <w:t>/</w:t>
            </w:r>
          </w:hyperlink>
        </w:p>
        <w:p w:rsidR="004A1FD4" w:rsidRPr="004D640F" w:rsidRDefault="004A1FD4" w:rsidP="00AB1709">
          <w:pPr>
            <w:ind w:right="-108"/>
            <w:jc w:val="right"/>
            <w:rPr>
              <w:rFonts w:ascii="Georgia" w:hAnsi="Georgia"/>
              <w:noProof/>
              <w:sz w:val="16"/>
              <w:szCs w:val="16"/>
            </w:rPr>
          </w:pPr>
        </w:p>
      </w:tc>
    </w:tr>
  </w:tbl>
  <w:p w:rsidR="00F559FD" w:rsidRDefault="00F559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58C6"/>
    <w:multiLevelType w:val="hybridMultilevel"/>
    <w:tmpl w:val="FA808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64B19"/>
    <w:multiLevelType w:val="multilevel"/>
    <w:tmpl w:val="9628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D4433"/>
    <w:multiLevelType w:val="multilevel"/>
    <w:tmpl w:val="6C0C7D62"/>
    <w:name w:val="heading"/>
    <w:lvl w:ilvl="0">
      <w:start w:val="1"/>
      <w:numFmt w:val="bullet"/>
      <w:pStyle w:val="ListContinue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ListContinue2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ListContinue3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ListContinue4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bullet"/>
      <w:pStyle w:val="zzLc5"/>
      <w:lvlText w:val=" "/>
      <w:lvlJc w:val="left"/>
      <w:pPr>
        <w:ind w:left="0" w:firstLine="0"/>
      </w:pPr>
    </w:lvl>
    <w:lvl w:ilvl="5">
      <w:start w:val="1"/>
      <w:numFmt w:val="bullet"/>
      <w:pStyle w:val="zzLc6"/>
      <w:lvlText w:val=" 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431400"/>
    <w:multiLevelType w:val="hybridMultilevel"/>
    <w:tmpl w:val="0780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0287E"/>
    <w:multiLevelType w:val="hybridMultilevel"/>
    <w:tmpl w:val="43D0044C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7A"/>
    <w:rsid w:val="00022082"/>
    <w:rsid w:val="00086C5E"/>
    <w:rsid w:val="000A5272"/>
    <w:rsid w:val="000B0332"/>
    <w:rsid w:val="000D2066"/>
    <w:rsid w:val="000F5D01"/>
    <w:rsid w:val="00176910"/>
    <w:rsid w:val="00197EC0"/>
    <w:rsid w:val="001B08C5"/>
    <w:rsid w:val="001C7140"/>
    <w:rsid w:val="001D5B0F"/>
    <w:rsid w:val="00213D62"/>
    <w:rsid w:val="0024373F"/>
    <w:rsid w:val="002643EF"/>
    <w:rsid w:val="002B42AB"/>
    <w:rsid w:val="002C002B"/>
    <w:rsid w:val="002C5D7A"/>
    <w:rsid w:val="00333254"/>
    <w:rsid w:val="00351600"/>
    <w:rsid w:val="003B0B63"/>
    <w:rsid w:val="003E2463"/>
    <w:rsid w:val="00456097"/>
    <w:rsid w:val="00457EF7"/>
    <w:rsid w:val="004A1FD4"/>
    <w:rsid w:val="004A32B7"/>
    <w:rsid w:val="004C134A"/>
    <w:rsid w:val="004C2E6E"/>
    <w:rsid w:val="004D640F"/>
    <w:rsid w:val="004E414A"/>
    <w:rsid w:val="004F5380"/>
    <w:rsid w:val="004F7382"/>
    <w:rsid w:val="00552251"/>
    <w:rsid w:val="0059196E"/>
    <w:rsid w:val="005C57E1"/>
    <w:rsid w:val="00630C63"/>
    <w:rsid w:val="00674A9C"/>
    <w:rsid w:val="00681132"/>
    <w:rsid w:val="006B4A06"/>
    <w:rsid w:val="006D7606"/>
    <w:rsid w:val="0070243F"/>
    <w:rsid w:val="00725249"/>
    <w:rsid w:val="007259F5"/>
    <w:rsid w:val="007553EE"/>
    <w:rsid w:val="007677BB"/>
    <w:rsid w:val="0077765E"/>
    <w:rsid w:val="0078198F"/>
    <w:rsid w:val="007840F2"/>
    <w:rsid w:val="00784285"/>
    <w:rsid w:val="0079712F"/>
    <w:rsid w:val="007B4421"/>
    <w:rsid w:val="007D46C1"/>
    <w:rsid w:val="007F5B17"/>
    <w:rsid w:val="008030C4"/>
    <w:rsid w:val="00810AFB"/>
    <w:rsid w:val="0081352E"/>
    <w:rsid w:val="00815BB3"/>
    <w:rsid w:val="008A366B"/>
    <w:rsid w:val="008C1B75"/>
    <w:rsid w:val="008E3DBA"/>
    <w:rsid w:val="00903A58"/>
    <w:rsid w:val="009803FA"/>
    <w:rsid w:val="009C4461"/>
    <w:rsid w:val="009F4793"/>
    <w:rsid w:val="00A13607"/>
    <w:rsid w:val="00A16D17"/>
    <w:rsid w:val="00A23040"/>
    <w:rsid w:val="00A34337"/>
    <w:rsid w:val="00A61EAC"/>
    <w:rsid w:val="00AA65DA"/>
    <w:rsid w:val="00B033F6"/>
    <w:rsid w:val="00B266AB"/>
    <w:rsid w:val="00B52D9A"/>
    <w:rsid w:val="00B821E5"/>
    <w:rsid w:val="00BD45C0"/>
    <w:rsid w:val="00BE233B"/>
    <w:rsid w:val="00C22AA1"/>
    <w:rsid w:val="00C318CF"/>
    <w:rsid w:val="00C5119F"/>
    <w:rsid w:val="00C55486"/>
    <w:rsid w:val="00C6360D"/>
    <w:rsid w:val="00C81223"/>
    <w:rsid w:val="00CA3E2E"/>
    <w:rsid w:val="00CA4728"/>
    <w:rsid w:val="00CB5BB0"/>
    <w:rsid w:val="00CF2E6A"/>
    <w:rsid w:val="00D14ABB"/>
    <w:rsid w:val="00DB6AC1"/>
    <w:rsid w:val="00E0452A"/>
    <w:rsid w:val="00E148A2"/>
    <w:rsid w:val="00E15967"/>
    <w:rsid w:val="00E23C08"/>
    <w:rsid w:val="00E7727D"/>
    <w:rsid w:val="00EA50C3"/>
    <w:rsid w:val="00EB3506"/>
    <w:rsid w:val="00EB49B5"/>
    <w:rsid w:val="00ED217A"/>
    <w:rsid w:val="00ED284B"/>
    <w:rsid w:val="00EE409F"/>
    <w:rsid w:val="00F22B0C"/>
    <w:rsid w:val="00F559FD"/>
    <w:rsid w:val="00F561B6"/>
    <w:rsid w:val="00FA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C75F82-87EE-4461-AD1F-3DF35ADF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3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33F6"/>
    <w:pPr>
      <w:keepNext/>
      <w:outlineLvl w:val="0"/>
    </w:pPr>
    <w:rPr>
      <w:rFonts w:ascii="Papyrus" w:hAnsi="Papyrus"/>
      <w:b/>
      <w:bCs/>
    </w:rPr>
  </w:style>
  <w:style w:type="paragraph" w:styleId="Heading2">
    <w:name w:val="heading 2"/>
    <w:basedOn w:val="Normal"/>
    <w:next w:val="Normal"/>
    <w:link w:val="Heading2Char"/>
    <w:qFormat/>
    <w:rsid w:val="00B033F6"/>
    <w:pPr>
      <w:keepNext/>
      <w:ind w:right="-1080"/>
      <w:outlineLvl w:val="1"/>
    </w:pPr>
    <w:rPr>
      <w:rFonts w:ascii="Papyrus" w:hAnsi="Papyrus"/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821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Heading6"/>
    <w:next w:val="Normal"/>
    <w:link w:val="Heading7Char"/>
    <w:qFormat/>
    <w:rsid w:val="00B821E5"/>
    <w:pPr>
      <w:keepLines w:val="0"/>
      <w:numPr>
        <w:ilvl w:val="6"/>
        <w:numId w:val="2"/>
      </w:numPr>
      <w:suppressAutoHyphens/>
      <w:spacing w:before="60" w:after="240" w:line="230" w:lineRule="exact"/>
      <w:outlineLvl w:val="6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fr-FR"/>
    </w:rPr>
  </w:style>
  <w:style w:type="paragraph" w:styleId="Heading8">
    <w:name w:val="heading 8"/>
    <w:basedOn w:val="Heading6"/>
    <w:next w:val="Normal"/>
    <w:link w:val="Heading8Char"/>
    <w:qFormat/>
    <w:rsid w:val="00B821E5"/>
    <w:pPr>
      <w:keepLines w:val="0"/>
      <w:numPr>
        <w:ilvl w:val="7"/>
        <w:numId w:val="2"/>
      </w:numPr>
      <w:suppressAutoHyphens/>
      <w:spacing w:before="60" w:after="240" w:line="230" w:lineRule="exact"/>
      <w:outlineLvl w:val="7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fr-FR"/>
    </w:rPr>
  </w:style>
  <w:style w:type="paragraph" w:styleId="Heading9">
    <w:name w:val="heading 9"/>
    <w:basedOn w:val="Heading6"/>
    <w:next w:val="Normal"/>
    <w:link w:val="Heading9Char"/>
    <w:qFormat/>
    <w:rsid w:val="00B821E5"/>
    <w:pPr>
      <w:keepLines w:val="0"/>
      <w:numPr>
        <w:ilvl w:val="8"/>
        <w:numId w:val="2"/>
      </w:numPr>
      <w:suppressAutoHyphens/>
      <w:spacing w:before="60" w:after="240" w:line="230" w:lineRule="exact"/>
      <w:outlineLvl w:val="8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GSHeaderWhite">
    <w:name w:val="IGS Header White"/>
    <w:basedOn w:val="Normal"/>
    <w:autoRedefine/>
    <w:rsid w:val="007553EE"/>
    <w:rPr>
      <w:rFonts w:ascii="Arial" w:hAnsi="Arial" w:cs="Arial"/>
      <w:b/>
      <w:color w:val="404040" w:themeColor="text1" w:themeTint="BF"/>
      <w:sz w:val="28"/>
      <w:szCs w:val="20"/>
      <w:lang w:val="en-GB"/>
    </w:rPr>
  </w:style>
  <w:style w:type="paragraph" w:customStyle="1" w:styleId="IGSSubheading1">
    <w:name w:val="IGS Sub heading 1"/>
    <w:basedOn w:val="Normal"/>
    <w:rsid w:val="007553EE"/>
    <w:pPr>
      <w:framePr w:wrap="around" w:vAnchor="text" w:hAnchor="text" w:y="1"/>
    </w:pPr>
    <w:rPr>
      <w:rFonts w:ascii="Arial" w:hAnsi="Arial" w:cs="Arial"/>
      <w:b/>
      <w:color w:val="548DD4" w:themeColor="text2" w:themeTint="99"/>
      <w:szCs w:val="20"/>
      <w:lang w:val="en-GB"/>
    </w:rPr>
  </w:style>
  <w:style w:type="paragraph" w:customStyle="1" w:styleId="IGSSubhead2">
    <w:name w:val="IGS Subhead 2"/>
    <w:basedOn w:val="Normal"/>
    <w:rsid w:val="007553EE"/>
    <w:pPr>
      <w:ind w:left="397"/>
    </w:pPr>
    <w:rPr>
      <w:rFonts w:ascii="Arial" w:hAnsi="Arial" w:cs="Arial"/>
      <w:color w:val="17365D" w:themeColor="text2" w:themeShade="BF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B033F6"/>
    <w:rPr>
      <w:rFonts w:ascii="Papyrus" w:hAnsi="Papyr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033F6"/>
    <w:rPr>
      <w:rFonts w:ascii="Papyrus" w:hAnsi="Papyrus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7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1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7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14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36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9B5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5119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119F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B821E5"/>
    <w:rPr>
      <w:rFonts w:ascii="Arial" w:hAnsi="Arial"/>
      <w:b/>
      <w:lang w:val="fr-FR"/>
    </w:rPr>
  </w:style>
  <w:style w:type="character" w:customStyle="1" w:styleId="Heading8Char">
    <w:name w:val="Heading 8 Char"/>
    <w:basedOn w:val="DefaultParagraphFont"/>
    <w:link w:val="Heading8"/>
    <w:rsid w:val="00B821E5"/>
    <w:rPr>
      <w:rFonts w:ascii="Arial" w:hAnsi="Arial"/>
      <w:b/>
      <w:lang w:val="fr-FR"/>
    </w:rPr>
  </w:style>
  <w:style w:type="character" w:customStyle="1" w:styleId="Heading9Char">
    <w:name w:val="Heading 9 Char"/>
    <w:basedOn w:val="DefaultParagraphFont"/>
    <w:link w:val="Heading9"/>
    <w:rsid w:val="00B821E5"/>
    <w:rPr>
      <w:rFonts w:ascii="Arial" w:hAnsi="Arial"/>
      <w:b/>
      <w:lang w:val="fr-FR"/>
    </w:rPr>
  </w:style>
  <w:style w:type="character" w:styleId="Strong">
    <w:name w:val="Strong"/>
    <w:basedOn w:val="DefaultParagraphFont"/>
    <w:qFormat/>
    <w:rsid w:val="00B821E5"/>
    <w:rPr>
      <w:b/>
      <w:bCs/>
    </w:rPr>
  </w:style>
  <w:style w:type="paragraph" w:styleId="ListContinue">
    <w:name w:val="List Continue"/>
    <w:basedOn w:val="Normal"/>
    <w:rsid w:val="00B821E5"/>
    <w:pPr>
      <w:numPr>
        <w:numId w:val="2"/>
      </w:numPr>
      <w:spacing w:after="240" w:line="230" w:lineRule="atLeast"/>
      <w:jc w:val="both"/>
    </w:pPr>
    <w:rPr>
      <w:rFonts w:ascii="Arial" w:hAnsi="Arial"/>
      <w:sz w:val="20"/>
      <w:szCs w:val="20"/>
      <w:lang w:val="en-GB"/>
    </w:rPr>
  </w:style>
  <w:style w:type="paragraph" w:styleId="ListContinue2">
    <w:name w:val="List Continue 2"/>
    <w:basedOn w:val="ListContinue"/>
    <w:rsid w:val="00B821E5"/>
    <w:pPr>
      <w:numPr>
        <w:ilvl w:val="1"/>
      </w:numPr>
    </w:pPr>
  </w:style>
  <w:style w:type="paragraph" w:styleId="ListContinue3">
    <w:name w:val="List Continue 3"/>
    <w:basedOn w:val="ListContinue"/>
    <w:rsid w:val="00B821E5"/>
    <w:pPr>
      <w:numPr>
        <w:ilvl w:val="2"/>
      </w:numPr>
      <w:tabs>
        <w:tab w:val="left" w:pos="1200"/>
      </w:tabs>
    </w:pPr>
  </w:style>
  <w:style w:type="paragraph" w:styleId="ListContinue4">
    <w:name w:val="List Continue 4"/>
    <w:basedOn w:val="ListContinue"/>
    <w:rsid w:val="00B821E5"/>
    <w:pPr>
      <w:numPr>
        <w:ilvl w:val="3"/>
      </w:numPr>
      <w:tabs>
        <w:tab w:val="left" w:pos="1600"/>
      </w:tabs>
    </w:pPr>
  </w:style>
  <w:style w:type="paragraph" w:customStyle="1" w:styleId="zzLc5">
    <w:name w:val="zzLc5"/>
    <w:basedOn w:val="Normal"/>
    <w:next w:val="Normal"/>
    <w:rsid w:val="00B821E5"/>
    <w:pPr>
      <w:numPr>
        <w:ilvl w:val="4"/>
        <w:numId w:val="2"/>
      </w:numPr>
      <w:spacing w:after="240" w:line="230" w:lineRule="atLeast"/>
    </w:pPr>
    <w:rPr>
      <w:rFonts w:ascii="Arial" w:hAnsi="Arial"/>
      <w:sz w:val="20"/>
      <w:szCs w:val="20"/>
      <w:lang w:val="en-GB"/>
    </w:rPr>
  </w:style>
  <w:style w:type="paragraph" w:customStyle="1" w:styleId="zzLc6">
    <w:name w:val="zzLc6"/>
    <w:basedOn w:val="Normal"/>
    <w:next w:val="Normal"/>
    <w:rsid w:val="00B821E5"/>
    <w:pPr>
      <w:numPr>
        <w:ilvl w:val="5"/>
        <w:numId w:val="2"/>
      </w:numPr>
      <w:spacing w:after="240" w:line="230" w:lineRule="atLeast"/>
    </w:pPr>
    <w:rPr>
      <w:rFonts w:ascii="Arial" w:hAnsi="Arial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821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159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7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os.hornicek@fsv.cvut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syntheticssociety.org/committees/technical-stabilization/" TargetMode="External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z67\Documents\Jorge\DocsJ\Personal\Mail\Mail%20-%20Admin\JGZ%20IGS%20stationary\IGS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IGS Letterhead Template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Zornberg, Jorge G</cp:lastModifiedBy>
  <cp:revision>3</cp:revision>
  <cp:lastPrinted>2010-10-08T04:51:00Z</cp:lastPrinted>
  <dcterms:created xsi:type="dcterms:W3CDTF">2018-01-20T23:45:00Z</dcterms:created>
  <dcterms:modified xsi:type="dcterms:W3CDTF">2018-01-20T23:48:00Z</dcterms:modified>
</cp:coreProperties>
</file>